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20078277" w:rsidR="00F8149F" w:rsidRDefault="00121E1D">
      <w:pPr>
        <w:pBdr>
          <w:top w:val="nil"/>
          <w:left w:val="nil"/>
          <w:bottom w:val="nil"/>
          <w:right w:val="nil"/>
          <w:between w:val="nil"/>
        </w:pBdr>
        <w:rPr>
          <w:b/>
          <w:color w:val="000000"/>
        </w:rPr>
      </w:pPr>
      <w:r>
        <w:rPr>
          <w:b/>
          <w:color w:val="000000"/>
        </w:rPr>
        <w:t xml:space="preserve">WSDG Delivers Three Floors of Acoustically Perfected Studios for Swiss National Broadcaster SRF </w:t>
      </w:r>
    </w:p>
    <w:p w14:paraId="00000002" w14:textId="77777777" w:rsidR="00F8149F" w:rsidRDefault="00F8149F">
      <w:pPr>
        <w:pBdr>
          <w:top w:val="nil"/>
          <w:left w:val="nil"/>
          <w:bottom w:val="nil"/>
          <w:right w:val="nil"/>
          <w:between w:val="nil"/>
        </w:pBdr>
        <w:rPr>
          <w:color w:val="000000"/>
        </w:rPr>
      </w:pPr>
    </w:p>
    <w:p w14:paraId="00000003" w14:textId="721D92E9" w:rsidR="00F8149F" w:rsidRDefault="00121E1D">
      <w:pPr>
        <w:pBdr>
          <w:top w:val="nil"/>
          <w:left w:val="nil"/>
          <w:bottom w:val="nil"/>
          <w:right w:val="nil"/>
          <w:between w:val="nil"/>
        </w:pBdr>
      </w:pPr>
      <w:r>
        <w:rPr>
          <w:b/>
          <w:color w:val="000000"/>
        </w:rPr>
        <w:t xml:space="preserve">Basel, Switzerland, </w:t>
      </w:r>
      <w:r w:rsidR="00AA3ADC">
        <w:rPr>
          <w:b/>
          <w:color w:val="000000"/>
        </w:rPr>
        <w:t>May</w:t>
      </w:r>
      <w:r>
        <w:rPr>
          <w:b/>
          <w:color w:val="000000"/>
        </w:rPr>
        <w:t xml:space="preserve"> </w:t>
      </w:r>
      <w:r w:rsidR="00CF1A26">
        <w:rPr>
          <w:b/>
        </w:rPr>
        <w:t>2</w:t>
      </w:r>
      <w:r w:rsidR="00373BF2">
        <w:rPr>
          <w:b/>
        </w:rPr>
        <w:t>9</w:t>
      </w:r>
      <w:r>
        <w:rPr>
          <w:b/>
          <w:color w:val="000000"/>
        </w:rPr>
        <w:t>, 2020 -</w:t>
      </w:r>
      <w:r>
        <w:rPr>
          <w:color w:val="000000"/>
        </w:rPr>
        <w:t xml:space="preserve"> </w:t>
      </w:r>
      <w:r>
        <w:t xml:space="preserve">Global architectural </w:t>
      </w:r>
      <w:r w:rsidR="00AA3ADC">
        <w:t xml:space="preserve">acoustic </w:t>
      </w:r>
      <w:r>
        <w:t xml:space="preserve">consulting and design firm </w:t>
      </w:r>
      <w:hyperlink r:id="rId6" w:history="1">
        <w:r w:rsidRPr="00CF1A26">
          <w:rPr>
            <w:rStyle w:val="Hyperlink"/>
          </w:rPr>
          <w:t>WSDG</w:t>
        </w:r>
      </w:hyperlink>
      <w:r>
        <w:t xml:space="preserve"> have announced the completion of work on Studio Basel, the brand new production facility located in the </w:t>
      </w:r>
      <w:proofErr w:type="spellStart"/>
      <w:r>
        <w:t>Meret</w:t>
      </w:r>
      <w:proofErr w:type="spellEnd"/>
      <w:r>
        <w:t xml:space="preserve"> Oppenheim high-rise (MOH) for Swiss national radio and TV broadcaster </w:t>
      </w:r>
      <w:hyperlink r:id="rId7">
        <w:r>
          <w:rPr>
            <w:color w:val="0000FF"/>
            <w:u w:val="single"/>
          </w:rPr>
          <w:t>SRF</w:t>
        </w:r>
      </w:hyperlink>
      <w:r>
        <w:t xml:space="preserve">. The building was constructed by Basel architectural firm </w:t>
      </w:r>
      <w:hyperlink r:id="rId8" w:history="1">
        <w:r w:rsidRPr="00CF1A26">
          <w:rPr>
            <w:rStyle w:val="Hyperlink"/>
          </w:rPr>
          <w:t xml:space="preserve">Herzog &amp; de </w:t>
        </w:r>
        <w:proofErr w:type="spellStart"/>
        <w:r w:rsidRPr="00CF1A26">
          <w:rPr>
            <w:rStyle w:val="Hyperlink"/>
          </w:rPr>
          <w:t>Meuron</w:t>
        </w:r>
        <w:proofErr w:type="spellEnd"/>
      </w:hyperlink>
      <w:r>
        <w:t xml:space="preserve"> with three floors of production suites and open-office areas, all of which have been </w:t>
      </w:r>
      <w:r w:rsidR="00437B1B">
        <w:t>engineered</w:t>
      </w:r>
      <w:r>
        <w:t xml:space="preserve"> by WSDG to ensure acoustically precise working areas for SRF’s wide variety of broadcast and recorded programming. </w:t>
      </w:r>
    </w:p>
    <w:p w14:paraId="00000004" w14:textId="77777777" w:rsidR="00F8149F" w:rsidRDefault="00F8149F">
      <w:pPr>
        <w:pBdr>
          <w:top w:val="nil"/>
          <w:left w:val="nil"/>
          <w:bottom w:val="nil"/>
          <w:right w:val="nil"/>
          <w:between w:val="nil"/>
        </w:pBdr>
      </w:pPr>
    </w:p>
    <w:p w14:paraId="53A7FA14" w14:textId="30915902" w:rsidR="004D7F7A" w:rsidRDefault="00AC3B77" w:rsidP="004D7F7A">
      <w:pPr>
        <w:pBdr>
          <w:top w:val="nil"/>
          <w:left w:val="nil"/>
          <w:bottom w:val="nil"/>
          <w:right w:val="nil"/>
          <w:between w:val="nil"/>
        </w:pBdr>
        <w:rPr>
          <w:color w:val="000000"/>
        </w:rPr>
      </w:pPr>
      <w:r>
        <w:t xml:space="preserve">The upgraded facilities include </w:t>
      </w:r>
      <w:r>
        <w:rPr>
          <w:color w:val="000000"/>
        </w:rPr>
        <w:t xml:space="preserve">two live radio drama rooms, two smaller recording rooms, a control room, auditorium, and more than a dozen radio production rooms. </w:t>
      </w:r>
      <w:r>
        <w:t>T</w:t>
      </w:r>
      <w:r>
        <w:rPr>
          <w:color w:val="000000"/>
        </w:rPr>
        <w:t xml:space="preserve">he WSDG team, led by WSDG Project Engineer </w:t>
      </w:r>
      <w:proofErr w:type="spellStart"/>
      <w:r>
        <w:rPr>
          <w:color w:val="000000"/>
        </w:rPr>
        <w:t>Robi</w:t>
      </w:r>
      <w:proofErr w:type="spellEnd"/>
      <w:r>
        <w:rPr>
          <w:color w:val="000000"/>
        </w:rPr>
        <w:t xml:space="preserve"> </w:t>
      </w:r>
      <w:proofErr w:type="spellStart"/>
      <w:r>
        <w:rPr>
          <w:color w:val="000000"/>
        </w:rPr>
        <w:t>Hersberger</w:t>
      </w:r>
      <w:proofErr w:type="spellEnd"/>
      <w:r>
        <w:rPr>
          <w:color w:val="000000"/>
        </w:rPr>
        <w:t xml:space="preserve">, worked in conjunction with renowned Basel architects </w:t>
      </w:r>
      <w:hyperlink r:id="rId9">
        <w:r>
          <w:rPr>
            <w:color w:val="0000FF"/>
            <w:u w:val="single"/>
          </w:rPr>
          <w:t>Diener &amp; Diener</w:t>
        </w:r>
      </w:hyperlink>
      <w:r>
        <w:rPr>
          <w:color w:val="000000"/>
        </w:rPr>
        <w:t>, who handled the interior buildout, and TPC (a division of SRF), which handled the A/V systems integration.</w:t>
      </w:r>
      <w:r w:rsidR="009E05C4">
        <w:rPr>
          <w:color w:val="000000"/>
        </w:rPr>
        <w:t xml:space="preserve"> “We developed an acoustical treatment concept that worked for as many rooms in the project as possible,” said </w:t>
      </w:r>
      <w:proofErr w:type="spellStart"/>
      <w:r w:rsidR="009E05C4">
        <w:rPr>
          <w:color w:val="000000"/>
        </w:rPr>
        <w:t>Hersberger</w:t>
      </w:r>
      <w:proofErr w:type="spellEnd"/>
      <w:r w:rsidR="009E05C4">
        <w:rPr>
          <w:color w:val="000000"/>
        </w:rPr>
        <w:t xml:space="preserve">. </w:t>
      </w:r>
      <w:r w:rsidR="004D7F7A">
        <w:t>“</w:t>
      </w:r>
      <w:r w:rsidR="004D7F7A">
        <w:rPr>
          <w:color w:val="000000"/>
        </w:rPr>
        <w:t xml:space="preserve">The concept’s core was to give each room </w:t>
      </w:r>
      <w:r w:rsidR="00437B1B">
        <w:rPr>
          <w:color w:val="000000"/>
        </w:rPr>
        <w:t>very efficient</w:t>
      </w:r>
      <w:r w:rsidR="004D7F7A">
        <w:rPr>
          <w:color w:val="000000"/>
        </w:rPr>
        <w:t xml:space="preserve"> absorptive ceilings.”</w:t>
      </w:r>
    </w:p>
    <w:p w14:paraId="00E5CED9" w14:textId="77777777" w:rsidR="004D7F7A" w:rsidRDefault="004D7F7A" w:rsidP="004D7F7A">
      <w:pPr>
        <w:pBdr>
          <w:top w:val="nil"/>
          <w:left w:val="nil"/>
          <w:bottom w:val="nil"/>
          <w:right w:val="nil"/>
          <w:between w:val="nil"/>
        </w:pBdr>
        <w:rPr>
          <w:color w:val="000000"/>
        </w:rPr>
      </w:pPr>
    </w:p>
    <w:p w14:paraId="3B0F402A" w14:textId="699E0D74" w:rsidR="009E05C4" w:rsidRDefault="004D7F7A" w:rsidP="00AC3B77">
      <w:pPr>
        <w:pBdr>
          <w:top w:val="nil"/>
          <w:left w:val="nil"/>
          <w:bottom w:val="nil"/>
          <w:right w:val="nil"/>
          <w:between w:val="nil"/>
        </w:pBdr>
        <w:rPr>
          <w:color w:val="000000"/>
        </w:rPr>
      </w:pPr>
      <w:r>
        <w:rPr>
          <w:color w:val="000000"/>
        </w:rPr>
        <w:t>“With these in place, different types of wall panels can then be used to achieve the remaining necessary treatment. This not only helped to keep costs down, but also allows for maximum flexibility for the spaces in the future.</w:t>
      </w:r>
      <w:r w:rsidRPr="004D7F7A">
        <w:t xml:space="preserve"> </w:t>
      </w:r>
      <w:r>
        <w:t>What was challenging however was determining how to implement this with equal effectiveness in rooms that have differing specifications.”</w:t>
      </w:r>
    </w:p>
    <w:p w14:paraId="57737B68" w14:textId="42031973" w:rsidR="00AC3B77" w:rsidRDefault="00AC3B77">
      <w:pPr>
        <w:pBdr>
          <w:top w:val="nil"/>
          <w:left w:val="nil"/>
          <w:bottom w:val="nil"/>
          <w:right w:val="nil"/>
          <w:between w:val="nil"/>
        </w:pBdr>
      </w:pPr>
    </w:p>
    <w:p w14:paraId="718B2959" w14:textId="771A01F0" w:rsidR="009E05C4" w:rsidRDefault="007B0D0A" w:rsidP="009E05C4">
      <w:pPr>
        <w:pBdr>
          <w:top w:val="nil"/>
          <w:left w:val="nil"/>
          <w:bottom w:val="nil"/>
          <w:right w:val="nil"/>
          <w:between w:val="nil"/>
        </w:pBdr>
      </w:pPr>
      <w:proofErr w:type="spellStart"/>
      <w:r>
        <w:rPr>
          <w:color w:val="000000"/>
        </w:rPr>
        <w:t>Hersberger</w:t>
      </w:r>
      <w:proofErr w:type="spellEnd"/>
      <w:r>
        <w:rPr>
          <w:color w:val="000000"/>
        </w:rPr>
        <w:t xml:space="preserve"> relied on WSDG go-to tools such as the </w:t>
      </w:r>
      <w:hyperlink r:id="rId10">
        <w:r>
          <w:rPr>
            <w:color w:val="0000FF"/>
            <w:u w:val="single"/>
          </w:rPr>
          <w:t>CATT-Acoustic</w:t>
        </w:r>
      </w:hyperlink>
      <w:r>
        <w:rPr>
          <w:color w:val="000000"/>
        </w:rPr>
        <w:t xml:space="preserve"> simulat</w:t>
      </w:r>
      <w:r w:rsidR="00437B1B">
        <w:rPr>
          <w:color w:val="000000"/>
        </w:rPr>
        <w:t>ion platform</w:t>
      </w:r>
      <w:r>
        <w:rPr>
          <w:color w:val="000000"/>
        </w:rPr>
        <w:t xml:space="preserve"> and the R&amp;D Team </w:t>
      </w:r>
      <w:hyperlink r:id="rId11">
        <w:r>
          <w:rPr>
            <w:color w:val="0000FF"/>
            <w:u w:val="single"/>
          </w:rPr>
          <w:t>ABEC3</w:t>
        </w:r>
      </w:hyperlink>
      <w:r>
        <w:rPr>
          <w:color w:val="000000"/>
        </w:rPr>
        <w:t xml:space="preserve"> acoustic boundary element calculator</w:t>
      </w:r>
      <w:r>
        <w:t xml:space="preserve"> to digitally simulate and plan out the different rooms</w:t>
      </w:r>
      <w:r w:rsidR="004D7F7A">
        <w:t>. This</w:t>
      </w:r>
      <w:r>
        <w:t xml:space="preserve"> ensur</w:t>
      </w:r>
      <w:r w:rsidR="004D7F7A">
        <w:t>ed</w:t>
      </w:r>
      <w:r>
        <w:t xml:space="preserve"> that they would have consistently high-quality acoustics throughout while addressing the different production needs required by each. </w:t>
      </w:r>
    </w:p>
    <w:p w14:paraId="0000000A" w14:textId="51F5AC50" w:rsidR="00F8149F" w:rsidRDefault="00F8149F">
      <w:pPr>
        <w:pBdr>
          <w:top w:val="nil"/>
          <w:left w:val="nil"/>
          <w:bottom w:val="nil"/>
          <w:right w:val="nil"/>
          <w:between w:val="nil"/>
        </w:pBdr>
        <w:rPr>
          <w:color w:val="000000"/>
        </w:rPr>
      </w:pPr>
    </w:p>
    <w:p w14:paraId="47AE36D8" w14:textId="3C32C5CE" w:rsidR="009E05C4" w:rsidRDefault="009E05C4" w:rsidP="009E05C4">
      <w:pPr>
        <w:rPr>
          <w:color w:val="000000"/>
          <w:shd w:val="clear" w:color="auto" w:fill="FFFFFF"/>
        </w:rPr>
      </w:pPr>
      <w:r w:rsidRPr="009E05C4">
        <w:rPr>
          <w:color w:val="000000"/>
          <w:shd w:val="clear" w:color="auto" w:fill="FFFFFF"/>
        </w:rPr>
        <w:t xml:space="preserve">Studio Basel’s two live radio drama rooms required the highest-quality room acoustics and flexibility to suit the breadth of SRF’s programming needs. The largest of these two rooms is designed to accommodate a variety of live drama scenarios with multiple </w:t>
      </w:r>
      <w:proofErr w:type="gramStart"/>
      <w:r w:rsidR="00437B1B">
        <w:rPr>
          <w:color w:val="000000"/>
          <w:shd w:val="clear" w:color="auto" w:fill="FFFFFF"/>
        </w:rPr>
        <w:t xml:space="preserve">actors </w:t>
      </w:r>
      <w:r w:rsidRPr="009E05C4">
        <w:rPr>
          <w:color w:val="000000"/>
          <w:shd w:val="clear" w:color="auto" w:fill="FFFFFF"/>
        </w:rPr>
        <w:t xml:space="preserve"> and</w:t>
      </w:r>
      <w:proofErr w:type="gramEnd"/>
      <w:r w:rsidRPr="009E05C4">
        <w:rPr>
          <w:color w:val="000000"/>
          <w:shd w:val="clear" w:color="auto" w:fill="FFFFFF"/>
        </w:rPr>
        <w:t xml:space="preserve"> is capable of playing host to numerous fictional indoor environments. A flexible setup of mobile panels, gobos, and curtains provides a variety of ambiances. The smaller radio drama room is acoustically dry with no reflections whatsoever from the wall or ceiling, allowing it to be used for drama settings that take place in outdoor environments.</w:t>
      </w:r>
    </w:p>
    <w:p w14:paraId="2EC24044" w14:textId="6D282F6A" w:rsidR="007B0D0A" w:rsidRDefault="007B0D0A">
      <w:pPr>
        <w:pBdr>
          <w:top w:val="nil"/>
          <w:left w:val="nil"/>
          <w:bottom w:val="nil"/>
          <w:right w:val="nil"/>
          <w:between w:val="nil"/>
        </w:pBdr>
        <w:rPr>
          <w:color w:val="000000"/>
        </w:rPr>
      </w:pPr>
    </w:p>
    <w:p w14:paraId="2EA2F698" w14:textId="47C89C94" w:rsidR="007B0D0A" w:rsidRDefault="007B0D0A" w:rsidP="007B0D0A">
      <w:pPr>
        <w:pBdr>
          <w:top w:val="nil"/>
          <w:left w:val="nil"/>
          <w:bottom w:val="nil"/>
          <w:right w:val="nil"/>
          <w:between w:val="nil"/>
        </w:pBdr>
        <w:rPr>
          <w:color w:val="000000"/>
        </w:rPr>
      </w:pPr>
      <w:proofErr w:type="spellStart"/>
      <w:r>
        <w:rPr>
          <w:color w:val="000000"/>
        </w:rPr>
        <w:t>Hersberger</w:t>
      </w:r>
      <w:proofErr w:type="spellEnd"/>
      <w:r>
        <w:rPr>
          <w:color w:val="000000"/>
        </w:rPr>
        <w:t xml:space="preserve"> achieved the team’s acoustics goals using broadband absorption </w:t>
      </w:r>
      <w:r w:rsidR="004D7F7A">
        <w:rPr>
          <w:color w:val="000000"/>
        </w:rPr>
        <w:t xml:space="preserve">ceiling </w:t>
      </w:r>
      <w:r>
        <w:rPr>
          <w:color w:val="000000"/>
        </w:rPr>
        <w:t xml:space="preserve">panels and the RPG Acoustical Systems </w:t>
      </w:r>
      <w:hyperlink r:id="rId12">
        <w:r>
          <w:rPr>
            <w:color w:val="0000FF"/>
            <w:u w:val="single"/>
          </w:rPr>
          <w:t>BAD Panels</w:t>
        </w:r>
      </w:hyperlink>
      <w:r>
        <w:rPr>
          <w:color w:val="000000"/>
        </w:rPr>
        <w:t xml:space="preserve">. “What makes these panels special is that in addition to providing absorption, they also </w:t>
      </w:r>
      <w:r w:rsidR="00316E43">
        <w:rPr>
          <w:color w:val="000000"/>
        </w:rPr>
        <w:t xml:space="preserve">can </w:t>
      </w:r>
      <w:r>
        <w:rPr>
          <w:color w:val="000000"/>
        </w:rPr>
        <w:t>give you a bit of scattering as well,” he said. “</w:t>
      </w:r>
      <w:r w:rsidR="00316E43">
        <w:rPr>
          <w:color w:val="000000"/>
        </w:rPr>
        <w:t>This is very important since SRF has a broad range of programming, and it allowed us to establish different room ambiances for different production needs.”</w:t>
      </w:r>
    </w:p>
    <w:p w14:paraId="39AFF6FC" w14:textId="77777777" w:rsidR="007B0D0A" w:rsidRDefault="007B0D0A">
      <w:pPr>
        <w:pBdr>
          <w:top w:val="nil"/>
          <w:left w:val="nil"/>
          <w:bottom w:val="nil"/>
          <w:right w:val="nil"/>
          <w:between w:val="nil"/>
        </w:pBdr>
        <w:rPr>
          <w:color w:val="000000"/>
        </w:rPr>
      </w:pPr>
    </w:p>
    <w:p w14:paraId="0000000E" w14:textId="77777777" w:rsidR="00F8149F" w:rsidRDefault="00F8149F">
      <w:pPr>
        <w:pBdr>
          <w:top w:val="nil"/>
          <w:left w:val="nil"/>
          <w:bottom w:val="nil"/>
          <w:right w:val="nil"/>
          <w:between w:val="nil"/>
        </w:pBdr>
        <w:rPr>
          <w:color w:val="000000"/>
        </w:rPr>
      </w:pPr>
    </w:p>
    <w:p w14:paraId="0000000F" w14:textId="7FD1EBBC" w:rsidR="00F8149F" w:rsidRDefault="00121E1D">
      <w:pPr>
        <w:pBdr>
          <w:top w:val="nil"/>
          <w:left w:val="nil"/>
          <w:bottom w:val="nil"/>
          <w:right w:val="nil"/>
          <w:between w:val="nil"/>
        </w:pBdr>
      </w:pPr>
      <w:r>
        <w:t xml:space="preserve">SRF’s staff moved into the new facility </w:t>
      </w:r>
      <w:r w:rsidR="00316E43">
        <w:t xml:space="preserve">as production neared completion, </w:t>
      </w:r>
      <w:r>
        <w:t xml:space="preserve">which allowed WSDG to receive direct feedback from the station’s engineering personnel to ensure that the rooms </w:t>
      </w:r>
      <w:r w:rsidR="004D7F7A">
        <w:t xml:space="preserve">were </w:t>
      </w:r>
      <w:r w:rsidR="00437B1B">
        <w:t xml:space="preserve">calibrated </w:t>
      </w:r>
      <w:r w:rsidR="004D7F7A">
        <w:t xml:space="preserve">perfectly </w:t>
      </w:r>
      <w:r w:rsidR="00316E43">
        <w:t xml:space="preserve">to </w:t>
      </w:r>
      <w:r w:rsidR="004D7F7A">
        <w:t>meet their needs</w:t>
      </w:r>
      <w:r>
        <w:t>. “</w:t>
      </w:r>
      <w:r w:rsidR="00316E43">
        <w:t xml:space="preserve">We continued having conversations with the production staff once they moved into the rooms and began using them,” </w:t>
      </w:r>
      <w:r w:rsidR="004D7F7A">
        <w:t>said</w:t>
      </w:r>
      <w:r>
        <w:t xml:space="preserve"> </w:t>
      </w:r>
      <w:proofErr w:type="spellStart"/>
      <w:r>
        <w:t>Hersberger</w:t>
      </w:r>
      <w:proofErr w:type="spellEnd"/>
      <w:r>
        <w:t xml:space="preserve">. “This allowed us to fine-tune the </w:t>
      </w:r>
      <w:r w:rsidR="004D7F7A">
        <w:t xml:space="preserve">rooms </w:t>
      </w:r>
      <w:r w:rsidR="00316E43">
        <w:t xml:space="preserve">in </w:t>
      </w:r>
      <w:proofErr w:type="gramStart"/>
      <w:r w:rsidR="00316E43">
        <w:t>real-time, and</w:t>
      </w:r>
      <w:proofErr w:type="gramEnd"/>
      <w:r w:rsidR="00316E43">
        <w:t xml:space="preserve"> give them the best possible working environment.”</w:t>
      </w:r>
    </w:p>
    <w:p w14:paraId="334D8B5A" w14:textId="40E7BF81" w:rsidR="002F1D38" w:rsidRDefault="002F1D38">
      <w:pPr>
        <w:pBdr>
          <w:top w:val="nil"/>
          <w:left w:val="nil"/>
          <w:bottom w:val="nil"/>
          <w:right w:val="nil"/>
          <w:between w:val="nil"/>
        </w:pBdr>
      </w:pPr>
    </w:p>
    <w:p w14:paraId="15AAA077" w14:textId="42A213AF" w:rsidR="002F1D38" w:rsidRDefault="002F1D38">
      <w:pPr>
        <w:pBdr>
          <w:top w:val="nil"/>
          <w:left w:val="nil"/>
          <w:bottom w:val="nil"/>
          <w:right w:val="nil"/>
          <w:between w:val="nil"/>
        </w:pBdr>
      </w:pPr>
      <w:r>
        <w:t xml:space="preserve">All photos credited to </w:t>
      </w:r>
      <w:hyperlink r:id="rId13" w:history="1">
        <w:r w:rsidRPr="002F1D38">
          <w:rPr>
            <w:rStyle w:val="Hyperlink"/>
          </w:rPr>
          <w:t xml:space="preserve">Yohan </w:t>
        </w:r>
        <w:proofErr w:type="spellStart"/>
        <w:r w:rsidRPr="002F1D38">
          <w:rPr>
            <w:rStyle w:val="Hyperlink"/>
          </w:rPr>
          <w:t>Zerdoun</w:t>
        </w:r>
        <w:proofErr w:type="spellEnd"/>
      </w:hyperlink>
      <w:r>
        <w:t xml:space="preserve">. </w:t>
      </w:r>
    </w:p>
    <w:p w14:paraId="00000010" w14:textId="77777777" w:rsidR="00F8149F" w:rsidRDefault="00F8149F">
      <w:pPr>
        <w:pBdr>
          <w:top w:val="nil"/>
          <w:left w:val="nil"/>
          <w:bottom w:val="nil"/>
          <w:right w:val="nil"/>
          <w:between w:val="nil"/>
        </w:pBdr>
      </w:pPr>
    </w:p>
    <w:p w14:paraId="00000011" w14:textId="77777777" w:rsidR="00F8149F" w:rsidRDefault="00121E1D">
      <w:pPr>
        <w:pBdr>
          <w:top w:val="nil"/>
          <w:left w:val="nil"/>
          <w:bottom w:val="nil"/>
          <w:right w:val="nil"/>
          <w:between w:val="nil"/>
        </w:pBdr>
      </w:pPr>
      <w:r>
        <w:t xml:space="preserve">For more information about Studio Basel, please visit: </w:t>
      </w:r>
      <w:hyperlink r:id="rId14">
        <w:r>
          <w:rPr>
            <w:color w:val="1155CC"/>
            <w:u w:val="single"/>
          </w:rPr>
          <w:t>https://www.srf.ch/unternehmen/standorte/studio-basel/unser-kulturstandort-studio-basel</w:t>
        </w:r>
      </w:hyperlink>
    </w:p>
    <w:p w14:paraId="00000012" w14:textId="77777777" w:rsidR="00F8149F" w:rsidRDefault="00F8149F">
      <w:pPr>
        <w:pBdr>
          <w:top w:val="nil"/>
          <w:left w:val="nil"/>
          <w:bottom w:val="nil"/>
          <w:right w:val="nil"/>
          <w:between w:val="nil"/>
        </w:pBdr>
      </w:pPr>
    </w:p>
    <w:p w14:paraId="00000013" w14:textId="153CF98B" w:rsidR="00F8149F" w:rsidRDefault="00121E1D">
      <w:pPr>
        <w:pBdr>
          <w:top w:val="nil"/>
          <w:left w:val="nil"/>
          <w:bottom w:val="nil"/>
          <w:right w:val="nil"/>
          <w:between w:val="nil"/>
        </w:pBdr>
        <w:rPr>
          <w:color w:val="1155CC"/>
          <w:u w:val="single"/>
        </w:rPr>
      </w:pPr>
      <w:r>
        <w:t xml:space="preserve">For more information about WSDG, please visit: </w:t>
      </w:r>
      <w:hyperlink r:id="rId15">
        <w:r>
          <w:rPr>
            <w:color w:val="1155CC"/>
            <w:u w:val="single"/>
          </w:rPr>
          <w:t>http://www.wsdg.com/</w:t>
        </w:r>
      </w:hyperlink>
    </w:p>
    <w:p w14:paraId="6889A44F" w14:textId="589D6221" w:rsidR="002F1D38" w:rsidRDefault="002F1D38">
      <w:pPr>
        <w:pBdr>
          <w:top w:val="nil"/>
          <w:left w:val="nil"/>
          <w:bottom w:val="nil"/>
          <w:right w:val="nil"/>
          <w:between w:val="nil"/>
        </w:pBdr>
        <w:rPr>
          <w:color w:val="1155CC"/>
          <w:u w:val="single"/>
        </w:rPr>
      </w:pPr>
    </w:p>
    <w:p w14:paraId="00000014" w14:textId="77777777" w:rsidR="00F8149F" w:rsidRDefault="00F8149F">
      <w:pPr>
        <w:pBdr>
          <w:top w:val="nil"/>
          <w:left w:val="nil"/>
          <w:bottom w:val="nil"/>
          <w:right w:val="nil"/>
          <w:between w:val="nil"/>
        </w:pBdr>
        <w:rPr>
          <w:color w:val="000000"/>
        </w:rPr>
      </w:pPr>
    </w:p>
    <w:p w14:paraId="00000015" w14:textId="77777777" w:rsidR="00F8149F" w:rsidRDefault="00121E1D">
      <w:pPr>
        <w:pStyle w:val="Heading2"/>
        <w:shd w:val="clear" w:color="auto" w:fill="FFFFFF"/>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ABOUT WSDG, LLC </w:t>
      </w:r>
    </w:p>
    <w:p w14:paraId="00000016" w14:textId="7F002383" w:rsidR="00F8149F" w:rsidRDefault="00121E1D">
      <w:pPr>
        <w:pBdr>
          <w:top w:val="nil"/>
          <w:left w:val="nil"/>
          <w:bottom w:val="nil"/>
          <w:right w:val="nil"/>
          <w:between w:val="nil"/>
        </w:pBdr>
        <w:rPr>
          <w:color w:val="000000"/>
          <w:highlight w:val="white"/>
        </w:rPr>
      </w:pPr>
      <w:r>
        <w:rPr>
          <w:color w:val="000000"/>
          <w:highlight w:val="white"/>
        </w:rPr>
        <w:t>For</w:t>
      </w:r>
      <w:r w:rsidR="00CF1A26">
        <w:rPr>
          <w:color w:val="000000"/>
          <w:highlight w:val="white"/>
        </w:rPr>
        <w:t xml:space="preserve"> over</w:t>
      </w:r>
      <w:r>
        <w:rPr>
          <w:color w:val="000000"/>
          <w:highlight w:val="white"/>
        </w:rPr>
        <w:t xml:space="preserve"> 50 years, acoustic consulting and A/V integration firm </w:t>
      </w:r>
      <w:hyperlink r:id="rId16">
        <w:r>
          <w:rPr>
            <w:color w:val="000000"/>
            <w:highlight w:val="white"/>
            <w:u w:val="single"/>
          </w:rPr>
          <w:t>WSDG</w:t>
        </w:r>
      </w:hyperlink>
      <w:r>
        <w:rPr>
          <w:color w:val="000000"/>
          <w:highlight w:val="white"/>
        </w:rPr>
        <w:t xml:space="preserve"> has designed nearly </w:t>
      </w:r>
      <w:r w:rsidR="00CF1A26">
        <w:rPr>
          <w:color w:val="000000"/>
          <w:highlight w:val="white"/>
        </w:rPr>
        <w:t>3</w:t>
      </w:r>
      <w:r>
        <w:rPr>
          <w:color w:val="000000"/>
          <w:highlight w:val="white"/>
        </w:rPr>
        <w:t>,</w:t>
      </w:r>
      <w:r w:rsidR="00CF1A26">
        <w:rPr>
          <w:color w:val="000000"/>
          <w:highlight w:val="white"/>
        </w:rPr>
        <w:t>5</w:t>
      </w:r>
      <w:r>
        <w:rPr>
          <w:color w:val="000000"/>
          <w:highlight w:val="white"/>
        </w:rPr>
        <w:t xml:space="preserve">00 media production facilities worldwide and counting. Projects range from Jimi Hendrix’s Electric Lady Studio and Jazz </w:t>
      </w:r>
      <w:proofErr w:type="gramStart"/>
      <w:r>
        <w:rPr>
          <w:color w:val="000000"/>
          <w:highlight w:val="white"/>
        </w:rPr>
        <w:t>At</w:t>
      </w:r>
      <w:proofErr w:type="gramEnd"/>
      <w:r>
        <w:rPr>
          <w:color w:val="000000"/>
          <w:highlight w:val="white"/>
        </w:rPr>
        <w:t xml:space="preserve"> Lincoln Center in New York, to broadcast facilities for The Food Network, CBS and WNET, over twenty teaching studios for The Art Institutes, and corporate clients such as Sony, IBM and Novartis. Recent credits include Jungle City in New York, The Church Studios in London, private studios for Green Day, Jay-Z, Bruce Springsteen, Alicia Keys and Academy Award-nominated film composer Carter Burwell. WSDG has collaborated with such noted architects as Frank Gehry, Philippe Stark, Rafael </w:t>
      </w:r>
      <w:proofErr w:type="spellStart"/>
      <w:r>
        <w:rPr>
          <w:color w:val="000000"/>
          <w:highlight w:val="white"/>
        </w:rPr>
        <w:t>Viñoly</w:t>
      </w:r>
      <w:proofErr w:type="spellEnd"/>
      <w:r>
        <w:rPr>
          <w:color w:val="000000"/>
          <w:highlight w:val="white"/>
        </w:rPr>
        <w:t>, Santiago Calatrava, Grimshaw, and Norman Foster.  An eleven-time winner of the prestigious pro audio NAMM </w:t>
      </w:r>
      <w:hyperlink r:id="rId17">
        <w:r>
          <w:rPr>
            <w:color w:val="000000"/>
            <w:highlight w:val="white"/>
            <w:u w:val="single"/>
          </w:rPr>
          <w:t>TEC Award</w:t>
        </w:r>
      </w:hyperlink>
      <w:r>
        <w:rPr>
          <w:color w:val="000000"/>
          <w:highlight w:val="white"/>
        </w:rPr>
        <w:t> for outstanding achievement in Acoustics/Facility Design, WSDG maintains U.S. offices in New York, Washington, DC, San Francisco and Miami and global offices in Barcelona, Basel, Berlin, Belo Horizonte, Buenos Aires, Guangzhou, Mexico City and Mumbai.</w:t>
      </w:r>
    </w:p>
    <w:p w14:paraId="00000017" w14:textId="77777777" w:rsidR="00F8149F" w:rsidRDefault="00F8149F">
      <w:pPr>
        <w:pBdr>
          <w:top w:val="nil"/>
          <w:left w:val="nil"/>
          <w:bottom w:val="nil"/>
          <w:right w:val="nil"/>
          <w:between w:val="nil"/>
        </w:pBdr>
        <w:rPr>
          <w:color w:val="000000"/>
        </w:rPr>
      </w:pPr>
    </w:p>
    <w:p w14:paraId="00000018" w14:textId="77777777" w:rsidR="00F8149F" w:rsidRDefault="00F8149F">
      <w:pPr>
        <w:pBdr>
          <w:top w:val="nil"/>
          <w:left w:val="nil"/>
          <w:bottom w:val="nil"/>
          <w:right w:val="nil"/>
          <w:between w:val="nil"/>
        </w:pBdr>
        <w:rPr>
          <w:color w:val="000000"/>
        </w:rPr>
      </w:pPr>
    </w:p>
    <w:p w14:paraId="00000019" w14:textId="77777777" w:rsidR="00F8149F" w:rsidRDefault="00121E1D">
      <w:pPr>
        <w:pBdr>
          <w:top w:val="nil"/>
          <w:left w:val="nil"/>
          <w:bottom w:val="nil"/>
          <w:right w:val="nil"/>
          <w:between w:val="nil"/>
        </w:pBdr>
        <w:rPr>
          <w:b/>
          <w:color w:val="000000"/>
        </w:rPr>
      </w:pPr>
      <w:r>
        <w:rPr>
          <w:b/>
          <w:color w:val="000000"/>
        </w:rPr>
        <w:t>Contact:</w:t>
      </w:r>
    </w:p>
    <w:p w14:paraId="5E74905D" w14:textId="6579D174" w:rsidR="00CF1A26" w:rsidRDefault="00CF1A26">
      <w:pPr>
        <w:pBdr>
          <w:top w:val="nil"/>
          <w:left w:val="nil"/>
          <w:bottom w:val="nil"/>
          <w:right w:val="nil"/>
          <w:between w:val="nil"/>
        </w:pBdr>
        <w:rPr>
          <w:color w:val="000000"/>
        </w:rPr>
      </w:pPr>
      <w:r>
        <w:rPr>
          <w:color w:val="000000"/>
        </w:rPr>
        <w:t>Steve Bailey</w:t>
      </w:r>
    </w:p>
    <w:p w14:paraId="0D654CA6" w14:textId="10D7C26E" w:rsidR="00CF1A26" w:rsidRDefault="00CF1A26">
      <w:pPr>
        <w:pBdr>
          <w:top w:val="nil"/>
          <w:left w:val="nil"/>
          <w:bottom w:val="nil"/>
          <w:right w:val="nil"/>
          <w:between w:val="nil"/>
        </w:pBdr>
        <w:rPr>
          <w:color w:val="000000"/>
        </w:rPr>
      </w:pPr>
      <w:r>
        <w:rPr>
          <w:color w:val="000000"/>
        </w:rPr>
        <w:t>Hummingbird Media, Inc.</w:t>
      </w:r>
    </w:p>
    <w:p w14:paraId="404ABD71" w14:textId="0081AC3D" w:rsidR="00CF1A26" w:rsidRDefault="00CF1A26">
      <w:pPr>
        <w:pBdr>
          <w:top w:val="nil"/>
          <w:left w:val="nil"/>
          <w:bottom w:val="nil"/>
          <w:right w:val="nil"/>
          <w:between w:val="nil"/>
        </w:pBdr>
        <w:rPr>
          <w:color w:val="000000"/>
        </w:rPr>
      </w:pPr>
      <w:r>
        <w:rPr>
          <w:color w:val="000000"/>
        </w:rPr>
        <w:t>+1 (508) 596-9321</w:t>
      </w:r>
    </w:p>
    <w:p w14:paraId="17008FFD" w14:textId="77777777" w:rsidR="00CF1A26" w:rsidRDefault="00CF1A26">
      <w:pPr>
        <w:pBdr>
          <w:top w:val="nil"/>
          <w:left w:val="nil"/>
          <w:bottom w:val="nil"/>
          <w:right w:val="nil"/>
          <w:between w:val="nil"/>
        </w:pBdr>
        <w:rPr>
          <w:color w:val="000000"/>
        </w:rPr>
      </w:pPr>
    </w:p>
    <w:p w14:paraId="0000001A" w14:textId="38D3235E" w:rsidR="00F8149F" w:rsidRDefault="00121E1D">
      <w:pPr>
        <w:pBdr>
          <w:top w:val="nil"/>
          <w:left w:val="nil"/>
          <w:bottom w:val="nil"/>
          <w:right w:val="nil"/>
          <w:between w:val="nil"/>
        </w:pBdr>
        <w:rPr>
          <w:color w:val="000000"/>
        </w:rPr>
      </w:pPr>
      <w:r>
        <w:rPr>
          <w:color w:val="000000"/>
        </w:rPr>
        <w:t xml:space="preserve">Jeff </w:t>
      </w:r>
      <w:proofErr w:type="spellStart"/>
      <w:r>
        <w:rPr>
          <w:color w:val="000000"/>
        </w:rPr>
        <w:t>Touzeau</w:t>
      </w:r>
      <w:proofErr w:type="spellEnd"/>
    </w:p>
    <w:p w14:paraId="0000001B" w14:textId="77777777" w:rsidR="00F8149F" w:rsidRDefault="00121E1D">
      <w:pPr>
        <w:pBdr>
          <w:top w:val="nil"/>
          <w:left w:val="nil"/>
          <w:bottom w:val="nil"/>
          <w:right w:val="nil"/>
          <w:between w:val="nil"/>
        </w:pBdr>
        <w:rPr>
          <w:color w:val="000000"/>
        </w:rPr>
      </w:pPr>
      <w:r>
        <w:rPr>
          <w:color w:val="000000"/>
        </w:rPr>
        <w:t>Hummingbird Media, Inc.</w:t>
      </w:r>
    </w:p>
    <w:p w14:paraId="0000001C" w14:textId="77777777" w:rsidR="00F8149F" w:rsidRDefault="00121E1D">
      <w:pPr>
        <w:pBdr>
          <w:top w:val="nil"/>
          <w:left w:val="nil"/>
          <w:bottom w:val="nil"/>
          <w:right w:val="nil"/>
          <w:between w:val="nil"/>
        </w:pBdr>
        <w:rPr>
          <w:color w:val="000000"/>
        </w:rPr>
      </w:pPr>
      <w:r>
        <w:rPr>
          <w:color w:val="000000"/>
        </w:rPr>
        <w:t>+1 (914) 602-2913</w:t>
      </w:r>
    </w:p>
    <w:p w14:paraId="0000001D" w14:textId="77777777" w:rsidR="00F8149F" w:rsidRDefault="00121E1D">
      <w:pPr>
        <w:pBdr>
          <w:top w:val="nil"/>
          <w:left w:val="nil"/>
          <w:bottom w:val="nil"/>
          <w:right w:val="nil"/>
          <w:between w:val="nil"/>
        </w:pBdr>
        <w:rPr>
          <w:color w:val="000000"/>
        </w:rPr>
      </w:pPr>
      <w:r>
        <w:rPr>
          <w:color w:val="000000"/>
        </w:rPr>
        <w:t>jeff@hummingbirdmedia.com</w:t>
      </w:r>
    </w:p>
    <w:p w14:paraId="0000001E" w14:textId="77777777" w:rsidR="00F8149F" w:rsidRDefault="00F8149F">
      <w:pPr>
        <w:pBdr>
          <w:top w:val="nil"/>
          <w:left w:val="nil"/>
          <w:bottom w:val="nil"/>
          <w:right w:val="nil"/>
          <w:between w:val="nil"/>
        </w:pBdr>
        <w:rPr>
          <w:color w:val="000000"/>
        </w:rPr>
      </w:pPr>
    </w:p>
    <w:p w14:paraId="00000020" w14:textId="435F5EB6" w:rsidR="00F8149F" w:rsidRDefault="00F8149F">
      <w:pPr>
        <w:pBdr>
          <w:top w:val="nil"/>
          <w:left w:val="nil"/>
          <w:bottom w:val="nil"/>
          <w:right w:val="nil"/>
          <w:between w:val="nil"/>
        </w:pBdr>
        <w:rPr>
          <w:color w:val="000000"/>
        </w:rPr>
      </w:pPr>
    </w:p>
    <w:sectPr w:rsidR="00F8149F">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9BFD2" w14:textId="77777777" w:rsidR="004010FD" w:rsidRDefault="004010FD">
      <w:r>
        <w:separator/>
      </w:r>
    </w:p>
  </w:endnote>
  <w:endnote w:type="continuationSeparator" w:id="0">
    <w:p w14:paraId="53E25C62" w14:textId="77777777" w:rsidR="004010FD" w:rsidRDefault="0040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B9559" w14:textId="77777777" w:rsidR="00AA3ADC" w:rsidRDefault="00AA3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2" w14:textId="77777777" w:rsidR="00F8149F" w:rsidRDefault="00F8149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F6FE" w14:textId="77777777" w:rsidR="00AA3ADC" w:rsidRDefault="00AA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FAC88" w14:textId="77777777" w:rsidR="004010FD" w:rsidRDefault="004010FD">
      <w:r>
        <w:separator/>
      </w:r>
    </w:p>
  </w:footnote>
  <w:footnote w:type="continuationSeparator" w:id="0">
    <w:p w14:paraId="5EE42025" w14:textId="77777777" w:rsidR="004010FD" w:rsidRDefault="0040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70D2" w14:textId="77777777" w:rsidR="00AA3ADC" w:rsidRDefault="00AA3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1" w14:textId="77777777" w:rsidR="00F8149F" w:rsidRDefault="00F8149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7A4C5" w14:textId="77777777" w:rsidR="00AA3ADC" w:rsidRDefault="00AA3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9F"/>
    <w:rsid w:val="00121E1D"/>
    <w:rsid w:val="002F1D38"/>
    <w:rsid w:val="00316E43"/>
    <w:rsid w:val="00373BF2"/>
    <w:rsid w:val="004010FD"/>
    <w:rsid w:val="00437B1B"/>
    <w:rsid w:val="004C09B8"/>
    <w:rsid w:val="004D7F7A"/>
    <w:rsid w:val="005C3723"/>
    <w:rsid w:val="005E28D7"/>
    <w:rsid w:val="007B0D0A"/>
    <w:rsid w:val="009E05C4"/>
    <w:rsid w:val="00AA3ADC"/>
    <w:rsid w:val="00AC3B77"/>
    <w:rsid w:val="00CF1A26"/>
    <w:rsid w:val="00F8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A804"/>
  <w15:docId w15:val="{48DD2F74-F20B-F342-8911-E6065255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outlineLvl w:val="1"/>
    </w:pPr>
    <w:rPr>
      <w:rFonts w:ascii="Times" w:eastAsia="Times" w:hAnsi="Times" w:cs="Times"/>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A3ADC"/>
    <w:pPr>
      <w:tabs>
        <w:tab w:val="center" w:pos="4680"/>
        <w:tab w:val="right" w:pos="9360"/>
      </w:tabs>
    </w:pPr>
  </w:style>
  <w:style w:type="character" w:customStyle="1" w:styleId="HeaderChar">
    <w:name w:val="Header Char"/>
    <w:basedOn w:val="DefaultParagraphFont"/>
    <w:link w:val="Header"/>
    <w:uiPriority w:val="99"/>
    <w:rsid w:val="00AA3ADC"/>
  </w:style>
  <w:style w:type="paragraph" w:styleId="Footer">
    <w:name w:val="footer"/>
    <w:basedOn w:val="Normal"/>
    <w:link w:val="FooterChar"/>
    <w:uiPriority w:val="99"/>
    <w:unhideWhenUsed/>
    <w:rsid w:val="00AA3ADC"/>
    <w:pPr>
      <w:tabs>
        <w:tab w:val="center" w:pos="4680"/>
        <w:tab w:val="right" w:pos="9360"/>
      </w:tabs>
    </w:pPr>
  </w:style>
  <w:style w:type="character" w:customStyle="1" w:styleId="FooterChar">
    <w:name w:val="Footer Char"/>
    <w:basedOn w:val="DefaultParagraphFont"/>
    <w:link w:val="Footer"/>
    <w:uiPriority w:val="99"/>
    <w:rsid w:val="00AA3ADC"/>
  </w:style>
  <w:style w:type="character" w:styleId="Hyperlink">
    <w:name w:val="Hyperlink"/>
    <w:basedOn w:val="DefaultParagraphFont"/>
    <w:uiPriority w:val="99"/>
    <w:unhideWhenUsed/>
    <w:rsid w:val="00CF1A26"/>
    <w:rPr>
      <w:color w:val="0000FF" w:themeColor="hyperlink"/>
      <w:u w:val="single"/>
    </w:rPr>
  </w:style>
  <w:style w:type="character" w:styleId="UnresolvedMention">
    <w:name w:val="Unresolved Mention"/>
    <w:basedOn w:val="DefaultParagraphFont"/>
    <w:uiPriority w:val="99"/>
    <w:semiHidden/>
    <w:unhideWhenUsed/>
    <w:rsid w:val="00CF1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080652">
      <w:bodyDiv w:val="1"/>
      <w:marLeft w:val="0"/>
      <w:marRight w:val="0"/>
      <w:marTop w:val="0"/>
      <w:marBottom w:val="0"/>
      <w:divBdr>
        <w:top w:val="none" w:sz="0" w:space="0" w:color="auto"/>
        <w:left w:val="none" w:sz="0" w:space="0" w:color="auto"/>
        <w:bottom w:val="none" w:sz="0" w:space="0" w:color="auto"/>
        <w:right w:val="none" w:sz="0" w:space="0" w:color="auto"/>
      </w:divBdr>
    </w:div>
    <w:div w:id="1756970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rzogdemeuron.com/index/projects/complete-works/401-425/418-meret-oppenheim-hochhaus.html" TargetMode="External"/><Relationship Id="rId13" Type="http://schemas.openxmlformats.org/officeDocument/2006/relationships/hyperlink" Target="http://www.yohanzerdoun.co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srf.ch/" TargetMode="External"/><Relationship Id="rId12" Type="http://schemas.openxmlformats.org/officeDocument/2006/relationships/hyperlink" Target="https://www.rpgacoustic.com/bad-panel/" TargetMode="External"/><Relationship Id="rId17" Type="http://schemas.openxmlformats.org/officeDocument/2006/relationships/hyperlink" Target="https://www.tecawards.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wsdg.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wsdg.com/" TargetMode="External"/><Relationship Id="rId11" Type="http://schemas.openxmlformats.org/officeDocument/2006/relationships/hyperlink" Target="http://www.randteam.de/ABEC3/Index.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wsdg.com/" TargetMode="External"/><Relationship Id="rId23" Type="http://schemas.openxmlformats.org/officeDocument/2006/relationships/footer" Target="footer3.xml"/><Relationship Id="rId10" Type="http://schemas.openxmlformats.org/officeDocument/2006/relationships/hyperlink" Target="https://www.catt.se/CATT-Acoustic.htm"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dienerdiener.ch/en/" TargetMode="External"/><Relationship Id="rId14" Type="http://schemas.openxmlformats.org/officeDocument/2006/relationships/hyperlink" Target="https://www.srf.ch/unternehmen/standorte/studio-basel/unser-kulturstandort-studio-base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Bailey</cp:lastModifiedBy>
  <cp:revision>7</cp:revision>
  <dcterms:created xsi:type="dcterms:W3CDTF">2020-05-18T15:00:00Z</dcterms:created>
  <dcterms:modified xsi:type="dcterms:W3CDTF">2020-05-29T15:38:00Z</dcterms:modified>
</cp:coreProperties>
</file>